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2A7F" w:rsidRPr="00A771F7" w:rsidRDefault="00082A7F" w:rsidP="00082A7F">
      <w:pPr>
        <w:keepNext/>
        <w:spacing w:after="0" w:line="360" w:lineRule="auto"/>
        <w:jc w:val="right"/>
        <w:outlineLvl w:val="1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Н.В.Кудяшова</w:t>
      </w:r>
    </w:p>
    <w:p w:rsidR="00082A7F" w:rsidRPr="00A771F7" w:rsidRDefault="00082A7F" w:rsidP="00082A7F">
      <w:pPr>
        <w:keepNext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РАБОТА С ПОДРОСТКАМИ ДЕВИАНТНОГО ПОВЕДЕНИЯ</w:t>
      </w:r>
    </w:p>
    <w:p w:rsidR="00082A7F" w:rsidRPr="00A771F7" w:rsidRDefault="00082A7F" w:rsidP="00082A7F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МОУ Шатковская ООШ </w:t>
      </w:r>
    </w:p>
    <w:p w:rsidR="00082A7F" w:rsidRPr="00A771F7" w:rsidRDefault="00082A7F" w:rsidP="00082A7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71F7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e</w:t>
      </w:r>
      <w:r w:rsidRPr="00A771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Pr="00A771F7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mail</w:t>
      </w:r>
      <w:r w:rsidRPr="00A771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moyshatshkola</w:t>
      </w:r>
      <w:r w:rsidRPr="00082A7F">
        <w:rPr>
          <w:rFonts w:ascii="Times New Roman" w:eastAsia="Times New Roman" w:hAnsi="Times New Roman" w:cs="Times New Roman"/>
          <w:sz w:val="28"/>
          <w:szCs w:val="28"/>
          <w:lang w:eastAsia="ru-RU"/>
        </w:rPr>
        <w:t>2@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mail</w:t>
      </w:r>
      <w:r w:rsidRPr="00082A7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</w:p>
    <w:p w:rsidR="00082A7F" w:rsidRPr="00082A7F" w:rsidRDefault="00082A7F" w:rsidP="00082A7F">
      <w:pPr>
        <w:spacing w:after="0" w:line="360" w:lineRule="auto"/>
        <w:rPr>
          <w:rFonts w:ascii="Times New Roman" w:eastAsia="Times New Roman" w:hAnsi="Times New Roman" w:cs="Times New Roman"/>
          <w:b/>
          <w:color w:val="943634"/>
          <w:sz w:val="28"/>
          <w:szCs w:val="28"/>
          <w:lang w:eastAsia="ru-RU"/>
        </w:rPr>
      </w:pPr>
    </w:p>
    <w:p w:rsidR="00082A7F" w:rsidRDefault="00082A7F" w:rsidP="00082A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Каждому обществу свойственны такие формы социальных отклонений и в тех масштабах, какие определяются конкретно-историческими условиями его существования – социальными, экономическими, политическими, нравственными и прочими. Объем социальных отклонений позволяет судить о нравственном климате данного общества, уровне законности и правопорядка, степени сплоченности социальных групп.</w:t>
      </w:r>
    </w:p>
    <w:p w:rsidR="00082A7F" w:rsidRDefault="00082A7F" w:rsidP="00082A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 настоящее время много говорят и пишут о духовно-нравственном воспитании подрастающего поколения. Но одной из проблем, препятствующих духовно-нравственному воспитанию, является проблема девиантного поведения.</w:t>
      </w:r>
    </w:p>
    <w:p w:rsidR="00082A7F" w:rsidRDefault="00082A7F" w:rsidP="00082A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подростковый период у учащихся активно формируется самосознание и вырабатывается собственная независимая</w:t>
      </w:r>
      <w:r w:rsidRPr="00F63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система самооценки, что очень важно для процесса развития личности. В условиях экономической и социальной нестабильности в стране количество проблем в подростковой среде неуклонно растет. Алкоголь, табакокурение, наркотики, детская и молодежная преступность прочно входят в жизнь подрастающего поколения. Структура личности подростка еще неустойчива, а это неизбежно сказывается на его поведении и взаимодействии с окружающими.</w:t>
      </w:r>
    </w:p>
    <w:p w:rsidR="00082A7F" w:rsidRDefault="00082A7F" w:rsidP="00082A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Часто приходится сталкиваться с тем, что, решая возрастные задачи развития, подростки используют неадекватные (неконструктивные) стратегии поведения, что приводит к школьной и социальной дезадаптации учащегося и требует коррекции.</w:t>
      </w:r>
    </w:p>
    <w:p w:rsidR="00082A7F" w:rsidRPr="00DC1BF6" w:rsidRDefault="00082A7F" w:rsidP="00082A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Н</w:t>
      </w:r>
      <w:r w:rsidRPr="00DC1B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</w:t>
      </w:r>
      <w:r w:rsidRPr="00DC1BF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первом этапе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работы с такими </w:t>
      </w:r>
      <w:r w:rsidRPr="00DC1B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подростками </w:t>
      </w:r>
      <w:r w:rsidRPr="00DC1BF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педагогическая диагностика</w:t>
      </w:r>
      <w:r w:rsidRPr="00DC1BF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DC1BF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помогает выяснить причины возникновения трудновоспитуемости, воспитательные возможности семьи и школы, неблагоприятные условия, типичное и своеобразное в духовном мире подростка, уровень его педагогической запущенности, положительные качества, на которые следует опираться в перевоспитании.</w:t>
      </w:r>
    </w:p>
    <w:p w:rsidR="00082A7F" w:rsidRPr="00DC1BF6" w:rsidRDefault="00082A7F" w:rsidP="00082A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1BF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Второй этап</w:t>
      </w:r>
      <w:r w:rsidRPr="00DC1B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связан с процессом перевоспитания, который предполагает использование методов воспитания и перевоспитания. Каждый метод перевоспитания при определенных условиях вступает во взаимосвязь с соответствующими методами воспитания: переубеждение эффективно 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ри работе педагога</w:t>
      </w:r>
      <w:r w:rsidRPr="00DC1B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формированию убеждений, перекручивание связано с приучением к деятельности, «реконструкция» характера – с критикой и самокритикой в коллективе. Ведущим условием действенности специфических методов перевоспитания выступает воспитание в коллективе, взаимовоспитание, а также самовоспитание.</w:t>
      </w:r>
    </w:p>
    <w:p w:rsidR="00082A7F" w:rsidRPr="00DC1BF6" w:rsidRDefault="00082A7F" w:rsidP="00082A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1B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Pr="00DC1BF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третьем этапе</w:t>
      </w:r>
      <w:r w:rsidRPr="00DC1B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индивидуальной работы на основе установленного </w:t>
      </w:r>
      <w:r w:rsidR="00397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уровня воспитанности учащегося </w:t>
      </w:r>
      <w:r w:rsidRPr="00DC1BF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проектируется развитие ценностной ориентации, личнос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тных свойств и качеств подростка</w:t>
      </w:r>
      <w:r w:rsidRPr="00DC1BF6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Проектирование развития личности основывается на сравнении наличного уровня воспитанности учащегося с идеальным и осуществляется в процессе составления дифференцированных и индивидуальных программ воспитания и самовоспитания подростка. Работа с личностью отдельного учащегося предпо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лагает также знание педагогом</w:t>
      </w:r>
      <w:r w:rsidRPr="00DC1B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уровня воспитанности всего класса, так как личность ярче всего проявляется в коллективных отношениях, в общей деятельности.</w:t>
      </w:r>
    </w:p>
    <w:p w:rsidR="00082A7F" w:rsidRPr="00DC1BF6" w:rsidRDefault="00082A7F" w:rsidP="00082A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1B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 На </w:t>
      </w:r>
      <w:r w:rsidRPr="00DC1BF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четвертом этапе</w:t>
      </w:r>
      <w:r w:rsidRPr="00DC1B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продолжается индивидуальная воспитательная работа, позволяющая определить систему воспитательных воздействий с учетом уровня развития конкретного ученика, его возможностей, способностей, особенностей характера, содержания личностных отношений и потребностей. Для данного этапа </w:t>
      </w:r>
      <w:r w:rsidRPr="00DC1BF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характерно использование общих методов воспитания, хотя выбор и система их относительно конкретной личности согласуются с ее индивидуальными особенностями и программой ее развития. Вместе с тем широко применяются методы индивидуального педагогического воздействия: требование, перспектива, общественное мнение, оценка и самооценка, поощрение и наказание.</w:t>
      </w:r>
    </w:p>
    <w:p w:rsidR="00082A7F" w:rsidRDefault="00082A7F" w:rsidP="00082A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1B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Заключительным, </w:t>
      </w:r>
      <w:r w:rsidRPr="002C2669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пятым этапом</w:t>
      </w:r>
      <w:r w:rsidRPr="00DC1B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ндивидуальной работы с </w:t>
      </w:r>
      <w:r w:rsidRPr="00DC1BF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подростками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склонными к девинтному поведению,</w:t>
      </w:r>
      <w:r w:rsidRPr="00DC1B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 корректирование. Коррекция – это способ педагогического воздействия на личность, способствующий исправлению ее развития, закреплению позитивных или преодолению негативных качеств. Корректирование дает возможность уточнить или пересмотреть коллективные или групповые воспитательные программы, характеристики школьников, а также используется при выборе методов и форм деятельности. Оно завершает индивидуализацию воспитательного процесса и опирается на его результаты. Наиболее эффективными методами и приемами корректирования являются наблюдение и самонаблюдение, анализ и оценка, самооценка и переоценка, контроль и самоконтроль. </w:t>
      </w:r>
    </w:p>
    <w:p w:rsidR="00082A7F" w:rsidRPr="00DC1BF6" w:rsidRDefault="00082A7F" w:rsidP="00082A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МОУ Шатковская ООШ в</w:t>
      </w:r>
      <w:r w:rsidRPr="00DC1BF6">
        <w:rPr>
          <w:rFonts w:ascii="Times New Roman" w:eastAsia="Times New Roman" w:hAnsi="Times New Roman" w:cs="Times New Roman"/>
          <w:sz w:val="24"/>
          <w:szCs w:val="24"/>
          <w:lang w:eastAsia="ru-RU"/>
        </w:rPr>
        <w:t>се эти методы и приемы используются в ко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мплексе.</w:t>
      </w:r>
    </w:p>
    <w:p w:rsidR="00082A7F" w:rsidRPr="00DC1BF6" w:rsidRDefault="00082A7F" w:rsidP="00082A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1BF6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склонные к девиантному поведению,</w:t>
      </w:r>
      <w:r w:rsidR="003A3E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поставлены на ВШУ в связи с пропусками </w:t>
      </w:r>
      <w:r w:rsidRPr="00DC1BF6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уроков</w:t>
      </w:r>
      <w:r w:rsidR="003A3E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 уважительных причин, низкой</w:t>
      </w:r>
      <w:r w:rsidRPr="00DC1B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успеваемость</w:t>
      </w:r>
      <w:r w:rsidR="003A3ECB">
        <w:rPr>
          <w:rFonts w:ascii="Times New Roman" w:eastAsia="Times New Roman" w:hAnsi="Times New Roman" w:cs="Times New Roman"/>
          <w:sz w:val="24"/>
          <w:szCs w:val="24"/>
          <w:lang w:eastAsia="ru-RU"/>
        </w:rPr>
        <w:t>ю, неудовлетворительным</w:t>
      </w:r>
      <w:r w:rsidRPr="00DC1B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поведение</w:t>
      </w:r>
      <w:r w:rsidR="003A3ECB">
        <w:rPr>
          <w:rFonts w:ascii="Times New Roman" w:eastAsia="Times New Roman" w:hAnsi="Times New Roman" w:cs="Times New Roman"/>
          <w:sz w:val="24"/>
          <w:szCs w:val="24"/>
          <w:lang w:eastAsia="ru-RU"/>
        </w:rPr>
        <w:t>м. Это учащиеся 8</w:t>
      </w:r>
      <w:r w:rsidRPr="00DC1BF6">
        <w:rPr>
          <w:rFonts w:ascii="Times New Roman" w:eastAsia="Times New Roman" w:hAnsi="Times New Roman" w:cs="Times New Roman"/>
          <w:sz w:val="24"/>
          <w:szCs w:val="24"/>
          <w:lang w:eastAsia="ru-RU"/>
        </w:rPr>
        <w:t>, 9 классов.</w:t>
      </w:r>
    </w:p>
    <w:p w:rsidR="00082A7F" w:rsidRPr="00DC1BF6" w:rsidRDefault="00082A7F" w:rsidP="00082A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1BF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каждого учащегося, состоящего на ВШУ, заведена социальная история, где прослеживаются результаты их учебной деятельности, посещаемость занятий, результаты анкетирования детей, родителей, акты обследования и посещения семей, также оформлены</w:t>
      </w:r>
      <w:r w:rsidR="00397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социальные паспорта учащихся, </w:t>
      </w:r>
      <w:r w:rsidRPr="00DC1BF6">
        <w:rPr>
          <w:rFonts w:ascii="Times New Roman" w:eastAsia="Times New Roman" w:hAnsi="Times New Roman" w:cs="Times New Roman"/>
          <w:sz w:val="24"/>
          <w:szCs w:val="24"/>
          <w:lang w:eastAsia="ru-RU"/>
        </w:rPr>
        <w:t>их семей, карты обследования детей, социально - психологические карты и карты наблюдений.</w:t>
      </w:r>
    </w:p>
    <w:p w:rsidR="00082A7F" w:rsidRPr="00DC1BF6" w:rsidRDefault="00082A7F" w:rsidP="00082A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1BF6">
        <w:rPr>
          <w:rFonts w:ascii="Times New Roman" w:eastAsia="Times New Roman" w:hAnsi="Times New Roman" w:cs="Times New Roman"/>
          <w:sz w:val="24"/>
          <w:szCs w:val="24"/>
          <w:lang w:eastAsia="ru-RU"/>
        </w:rPr>
        <w:t>Со всеми несовершеннолетними подростками, состоящими</w:t>
      </w:r>
      <w:r w:rsidR="00397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ВШУ, согласно ФЗ № 120 «</w:t>
      </w:r>
      <w:r w:rsidRPr="00DC1BF6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основах системы профилактики безнадзорности и правонарушений несовершеннолетних», проводится индивидуал</w:t>
      </w:r>
      <w:r w:rsidR="00397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ьно – профилактическая работа, </w:t>
      </w:r>
      <w:r w:rsidRPr="00DC1BF6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формы и методы которой разнообразны:</w:t>
      </w:r>
    </w:p>
    <w:p w:rsidR="00082A7F" w:rsidRPr="00DC1BF6" w:rsidRDefault="003A3ECB" w:rsidP="00082A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1.П</w:t>
      </w:r>
      <w:r w:rsidR="00082A7F" w:rsidRPr="00DC1BF6">
        <w:rPr>
          <w:rFonts w:ascii="Times New Roman" w:eastAsia="Times New Roman" w:hAnsi="Times New Roman" w:cs="Times New Roman"/>
          <w:sz w:val="24"/>
          <w:szCs w:val="24"/>
          <w:lang w:eastAsia="ru-RU"/>
        </w:rPr>
        <w:t>осещение на дому с целью контроля над условиями их с</w:t>
      </w:r>
      <w:r w:rsidR="003975C5">
        <w:rPr>
          <w:rFonts w:ascii="Times New Roman" w:eastAsia="Times New Roman" w:hAnsi="Times New Roman" w:cs="Times New Roman"/>
          <w:sz w:val="24"/>
          <w:szCs w:val="24"/>
          <w:lang w:eastAsia="ru-RU"/>
        </w:rPr>
        <w:t>емейного воспитания, занятостью</w:t>
      </w:r>
      <w:r w:rsidR="00082A7F" w:rsidRPr="00DC1B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свободное о</w:t>
      </w:r>
      <w:r w:rsidR="003975C5">
        <w:rPr>
          <w:rFonts w:ascii="Times New Roman" w:eastAsia="Times New Roman" w:hAnsi="Times New Roman" w:cs="Times New Roman"/>
          <w:sz w:val="24"/>
          <w:szCs w:val="24"/>
          <w:lang w:eastAsia="ru-RU"/>
        </w:rPr>
        <w:t>т занятий, а также каникулярное</w:t>
      </w:r>
      <w:r w:rsidR="00082A7F" w:rsidRPr="00DC1B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время, подготовкой к урокам</w:t>
      </w:r>
    </w:p>
    <w:p w:rsidR="00082A7F" w:rsidRPr="00DC1BF6" w:rsidRDefault="003A3ECB" w:rsidP="00082A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 И</w:t>
      </w:r>
      <w:r w:rsidR="00082A7F" w:rsidRPr="00DC1BF6">
        <w:rPr>
          <w:rFonts w:ascii="Times New Roman" w:eastAsia="Times New Roman" w:hAnsi="Times New Roman" w:cs="Times New Roman"/>
          <w:sz w:val="24"/>
          <w:szCs w:val="24"/>
          <w:lang w:eastAsia="ru-RU"/>
        </w:rPr>
        <w:t>зучение особенностей личности подростков (социально – психологическая карта, карта наблюдений, карта обследования, диагностика недомогания, схема педагогического наблюдения, диагностическая программа изучения уровня воспитанности)</w:t>
      </w:r>
    </w:p>
    <w:p w:rsidR="00082A7F" w:rsidRPr="00DC1BF6" w:rsidRDefault="003A3ECB" w:rsidP="00082A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3.П</w:t>
      </w:r>
      <w:r w:rsidR="00082A7F" w:rsidRPr="00DC1BF6">
        <w:rPr>
          <w:rFonts w:ascii="Times New Roman" w:eastAsia="Times New Roman" w:hAnsi="Times New Roman" w:cs="Times New Roman"/>
          <w:sz w:val="24"/>
          <w:szCs w:val="24"/>
          <w:lang w:eastAsia="ru-RU"/>
        </w:rPr>
        <w:t>осещение уроков с целью выяснения уровня по</w:t>
      </w:r>
      <w:r w:rsidR="00397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дготовки учащихся к </w:t>
      </w:r>
      <w:r w:rsidR="00082A7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занятиям</w:t>
      </w:r>
      <w:r w:rsidR="00082A7F" w:rsidRPr="00DC1B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82A7F" w:rsidRPr="00DC1BF6" w:rsidRDefault="003A3ECB" w:rsidP="00082A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4.И</w:t>
      </w:r>
      <w:r w:rsidR="00082A7F" w:rsidRPr="00DC1B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ндивидуальные и коллективные профилактические беседы, в частности, с приглашением инспектора </w:t>
      </w:r>
      <w:r w:rsidR="00082A7F">
        <w:rPr>
          <w:rFonts w:ascii="Times New Roman" w:eastAsia="Times New Roman" w:hAnsi="Times New Roman" w:cs="Times New Roman"/>
          <w:sz w:val="24"/>
          <w:szCs w:val="24"/>
          <w:lang w:eastAsia="ru-RU"/>
        </w:rPr>
        <w:t>ПДН.</w:t>
      </w:r>
    </w:p>
    <w:p w:rsidR="00082A7F" w:rsidRPr="00DC1BF6" w:rsidRDefault="003A3ECB" w:rsidP="00082A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5.К</w:t>
      </w:r>
      <w:r w:rsidR="00082A7F" w:rsidRPr="00DC1BF6">
        <w:rPr>
          <w:rFonts w:ascii="Times New Roman" w:eastAsia="Times New Roman" w:hAnsi="Times New Roman" w:cs="Times New Roman"/>
          <w:sz w:val="24"/>
          <w:szCs w:val="24"/>
          <w:lang w:eastAsia="ru-RU"/>
        </w:rPr>
        <w:t>онсультирвание родителей с целью выработки подходов к воспитанию и обучению подростков</w:t>
      </w:r>
    </w:p>
    <w:p w:rsidR="00082A7F" w:rsidRPr="00DC1BF6" w:rsidRDefault="003A3ECB" w:rsidP="00082A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6.К</w:t>
      </w:r>
      <w:r w:rsidR="00082A7F" w:rsidRPr="00DC1BF6">
        <w:rPr>
          <w:rFonts w:ascii="Times New Roman" w:eastAsia="Times New Roman" w:hAnsi="Times New Roman" w:cs="Times New Roman"/>
          <w:sz w:val="24"/>
          <w:szCs w:val="24"/>
          <w:lang w:eastAsia="ru-RU"/>
        </w:rPr>
        <w:t>онтроль за успеваемостью, посещаемостью, дисциплиной учащихся, состоящих на ВШУ</w:t>
      </w:r>
    </w:p>
    <w:p w:rsidR="00082A7F" w:rsidRPr="00DC1BF6" w:rsidRDefault="00082A7F" w:rsidP="00082A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1BF6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3A3ECB">
        <w:rPr>
          <w:rFonts w:ascii="Times New Roman" w:eastAsia="Times New Roman" w:hAnsi="Times New Roman" w:cs="Times New Roman"/>
          <w:sz w:val="24"/>
          <w:szCs w:val="24"/>
          <w:lang w:eastAsia="ru-RU"/>
        </w:rPr>
        <w:t>.З</w:t>
      </w:r>
      <w:r w:rsidR="00397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аседания </w:t>
      </w:r>
      <w:r w:rsidRPr="00DC1BF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совета  по профилактике правонарушений с приглашением родителей,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инспектора ПДН, членов</w:t>
      </w:r>
      <w:r w:rsidRPr="00DC1B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КДН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82A7F" w:rsidRPr="00DC1BF6" w:rsidRDefault="00082A7F" w:rsidP="00082A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1BF6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3A3ECB">
        <w:rPr>
          <w:rFonts w:ascii="Times New Roman" w:eastAsia="Times New Roman" w:hAnsi="Times New Roman" w:cs="Times New Roman"/>
          <w:sz w:val="24"/>
          <w:szCs w:val="24"/>
          <w:lang w:eastAsia="ru-RU"/>
        </w:rPr>
        <w:t>. П</w:t>
      </w:r>
      <w:r w:rsidRPr="00DC1BF6">
        <w:rPr>
          <w:rFonts w:ascii="Times New Roman" w:eastAsia="Times New Roman" w:hAnsi="Times New Roman" w:cs="Times New Roman"/>
          <w:sz w:val="24"/>
          <w:szCs w:val="24"/>
          <w:lang w:eastAsia="ru-RU"/>
        </w:rPr>
        <w:t>одготовка нормативно – правовой базы, разработка положений,</w:t>
      </w:r>
    </w:p>
    <w:p w:rsidR="00082A7F" w:rsidRPr="00DC1BF6" w:rsidRDefault="00082A7F" w:rsidP="00082A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1BF6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инструкций, памяток для учащихся, их родителей.</w:t>
      </w:r>
    </w:p>
    <w:p w:rsidR="00082A7F" w:rsidRPr="00DC1BF6" w:rsidRDefault="003A3ECB" w:rsidP="00082A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9.В</w:t>
      </w:r>
      <w:r w:rsidR="00082A7F" w:rsidRPr="00DC1BF6">
        <w:rPr>
          <w:rFonts w:ascii="Times New Roman" w:eastAsia="Times New Roman" w:hAnsi="Times New Roman" w:cs="Times New Roman"/>
          <w:sz w:val="24"/>
          <w:szCs w:val="24"/>
          <w:lang w:eastAsia="ru-RU"/>
        </w:rPr>
        <w:t>овлечение подростков, состоящих на ВШУ, в объединения дополнительного образования</w:t>
      </w:r>
    </w:p>
    <w:p w:rsidR="00082A7F" w:rsidRDefault="00082A7F" w:rsidP="00082A7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3B4C" w:rsidRDefault="004F2078" w:rsidP="00082A7F">
      <w:pPr>
        <w:ind w:firstLine="709"/>
      </w:pPr>
    </w:p>
    <w:p w:rsidR="00082A7F" w:rsidRPr="00DC1BF6" w:rsidRDefault="00082A7F" w:rsidP="003975C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1BF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Свободное время – умение разумно и интересно, с пользой для себя проводить свой д</w:t>
      </w:r>
      <w:r w:rsidR="003A3ECB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осуг – острая проблема подростков девиантного поведения</w:t>
      </w:r>
      <w:r w:rsidRPr="00DC1BF6">
        <w:rPr>
          <w:rFonts w:ascii="Times New Roman" w:eastAsia="Times New Roman" w:hAnsi="Times New Roman" w:cs="Times New Roman"/>
          <w:sz w:val="24"/>
          <w:szCs w:val="24"/>
          <w:lang w:eastAsia="ru-RU"/>
        </w:rPr>
        <w:t>. С одной стороны, досуговая деятельность привлекает учащихся нерегламентированностью, добровольностью видов и форм деятельности, широкими возможностями для самодеятельности, неформальным характером отношений. Количество свободного времени у таких детей до 50 часов в неделю, а в день – до 8 часов. С другой стороны, наблюдается неумение детей рационально использовать свое свободное время, неразвитость у них умений и навыков досуговой деятельности. Необходимо запол</w:t>
      </w:r>
      <w:r w:rsidR="00321FB4">
        <w:rPr>
          <w:rFonts w:ascii="Times New Roman" w:eastAsia="Times New Roman" w:hAnsi="Times New Roman" w:cs="Times New Roman"/>
          <w:sz w:val="24"/>
          <w:szCs w:val="24"/>
          <w:lang w:eastAsia="ru-RU"/>
        </w:rPr>
        <w:t>нить эту пустоту, помочь подростку</w:t>
      </w:r>
      <w:r w:rsidRPr="00DC1B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приобрести опыт самоутверждения, умения и навыки самоорганизации, планирование своего времени, формирования интересов, умения добиваться поставленной цели. А для этого нужно:</w:t>
      </w:r>
    </w:p>
    <w:p w:rsidR="00082A7F" w:rsidRPr="00DC1BF6" w:rsidRDefault="00082A7F" w:rsidP="00FC7F54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1BF6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Изучать интересы и способности</w:t>
      </w:r>
      <w:r w:rsidR="003A3E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C1B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детей.</w:t>
      </w:r>
    </w:p>
    <w:p w:rsidR="00082A7F" w:rsidRPr="00DC1BF6" w:rsidRDefault="00082A7F" w:rsidP="00FC7F54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1BF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Привлекать в общественно полезную деятельность, кружки и спортивные секции, движения милосердия.</w:t>
      </w:r>
    </w:p>
    <w:p w:rsidR="00082A7F" w:rsidRPr="00DC1BF6" w:rsidRDefault="00082A7F" w:rsidP="00FC7F54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1BF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Поощрять любые виды художественного и технического творчества, участие в общественных и классных мероприятиях.</w:t>
      </w:r>
    </w:p>
    <w:p w:rsidR="00082A7F" w:rsidRPr="00DC1BF6" w:rsidRDefault="00082A7F" w:rsidP="00FC7F54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1BF6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Использовать методику «Ситуация успеха», проживая которую, подросток приобретает достоинство. В признании его человеческих и индивидуальных качеств он обнаруживает, что он чего-то стоит как человек.</w:t>
      </w:r>
    </w:p>
    <w:p w:rsidR="00082A7F" w:rsidRPr="00DC1BF6" w:rsidRDefault="00082A7F" w:rsidP="00FC7F54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1BF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Создавать атмосферу доверия и взаимоподдержки в классе.</w:t>
      </w:r>
    </w:p>
    <w:p w:rsidR="00082A7F" w:rsidRPr="00DC1BF6" w:rsidRDefault="00082A7F" w:rsidP="00FC7F54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1B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Следует помнить, что общим принципом педагогики трудновоспитуемости является гуманно-личностный подход к ребенку. </w:t>
      </w:r>
    </w:p>
    <w:p w:rsidR="00082A7F" w:rsidRPr="00DC1BF6" w:rsidRDefault="00082A7F" w:rsidP="003975C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1BF6">
        <w:rPr>
          <w:rFonts w:ascii="Times New Roman" w:eastAsia="Times New Roman" w:hAnsi="Times New Roman" w:cs="Times New Roman"/>
          <w:sz w:val="24"/>
          <w:szCs w:val="24"/>
          <w:lang w:eastAsia="ru-RU"/>
        </w:rPr>
        <w:t>Пусть слова С. Давыдовича станут для каждого призывом не опу</w:t>
      </w:r>
      <w:r w:rsidR="00321F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скать руки в работе с </w:t>
      </w:r>
      <w:r w:rsidRPr="00DC1B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детьми, а попытать понять их и помочь:</w:t>
      </w:r>
    </w:p>
    <w:p w:rsidR="00082A7F" w:rsidRPr="00DC1BF6" w:rsidRDefault="00082A7F" w:rsidP="00FC7F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1BF6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он сидит перед нами, взгляните.</w:t>
      </w:r>
      <w:r w:rsidRPr="00DC1BF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Сжался пружиной, отчаялся он.</w:t>
      </w:r>
      <w:r w:rsidRPr="00DC1BF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 миром оборваны тонкие нити.</w:t>
      </w:r>
      <w:r w:rsidRPr="00DC1BF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Словно стена, без дверей и окон.</w:t>
      </w:r>
      <w:r w:rsidRPr="00DC1BF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Вот они главные истины эти:</w:t>
      </w:r>
      <w:r w:rsidRPr="00DC1BF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Поздно заметили… Поздно учли…</w:t>
      </w:r>
      <w:r w:rsidRPr="00DC1BF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Нет! Не рождаются трудными дети!</w:t>
      </w:r>
      <w:r w:rsidRPr="00DC1BF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Просто им вовремя не помогли</w:t>
      </w:r>
      <w:r w:rsidR="003A3EC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A3ECB" w:rsidRDefault="003A3ECB" w:rsidP="00FC7F54">
      <w:pPr>
        <w:spacing w:line="240" w:lineRule="auto"/>
        <w:ind w:firstLine="709"/>
      </w:pPr>
    </w:p>
    <w:p w:rsidR="00FC7F54" w:rsidRDefault="00FC7F54" w:rsidP="00FC7F54">
      <w:pPr>
        <w:spacing w:line="240" w:lineRule="auto"/>
        <w:ind w:firstLine="709"/>
      </w:pPr>
    </w:p>
    <w:p w:rsidR="00FC7F54" w:rsidRDefault="00FC7F54" w:rsidP="00FC7F54">
      <w:pPr>
        <w:spacing w:line="240" w:lineRule="auto"/>
        <w:ind w:firstLine="709"/>
      </w:pPr>
    </w:p>
    <w:p w:rsidR="003A3ECB" w:rsidRPr="00FC7F54" w:rsidRDefault="00321FB4" w:rsidP="00FC7F54">
      <w:pPr>
        <w:spacing w:before="100" w:beforeAutospacing="1" w:after="100" w:afterAutospacing="1" w:line="240" w:lineRule="auto"/>
        <w:ind w:right="567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7F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3ECB" w:rsidRPr="003A3ECB">
        <w:rPr>
          <w:rFonts w:ascii="Times New Roman" w:eastAsia="Times New Roman" w:hAnsi="Times New Roman" w:cs="Times New Roman"/>
          <w:sz w:val="24"/>
          <w:szCs w:val="24"/>
          <w:lang w:eastAsia="ru-RU"/>
        </w:rPr>
        <w:t>Литература</w:t>
      </w:r>
      <w:r w:rsidRPr="00FC7F5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21FB4" w:rsidRPr="00FC7F54" w:rsidRDefault="00321FB4" w:rsidP="003975C5">
      <w:pPr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7F54">
        <w:rPr>
          <w:rFonts w:ascii="Times New Roman" w:eastAsia="Times New Roman" w:hAnsi="Times New Roman" w:cs="Times New Roman"/>
          <w:sz w:val="24"/>
          <w:szCs w:val="24"/>
          <w:lang w:eastAsia="ru-RU"/>
        </w:rPr>
        <w:t>1.Устюгова, И.А. Работа с подростками девиантного поведения//Учитель.</w:t>
      </w:r>
      <w:r w:rsidR="00397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C7F54">
        <w:rPr>
          <w:rFonts w:ascii="Times New Roman" w:eastAsia="Times New Roman" w:hAnsi="Times New Roman" w:cs="Times New Roman"/>
          <w:sz w:val="24"/>
          <w:szCs w:val="24"/>
          <w:lang w:eastAsia="ru-RU"/>
        </w:rPr>
        <w:t>-2013.</w:t>
      </w:r>
      <w:r w:rsidR="00397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C7F54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397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C7F54">
        <w:rPr>
          <w:rFonts w:ascii="Times New Roman" w:eastAsia="Times New Roman" w:hAnsi="Times New Roman" w:cs="Times New Roman"/>
          <w:sz w:val="24"/>
          <w:szCs w:val="24"/>
          <w:lang w:eastAsia="ru-RU"/>
        </w:rPr>
        <w:t>С.3-4</w:t>
      </w:r>
    </w:p>
    <w:p w:rsidR="00321FB4" w:rsidRPr="00FC7F54" w:rsidRDefault="00321FB4" w:rsidP="003975C5">
      <w:pPr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7F54">
        <w:rPr>
          <w:rFonts w:ascii="Times New Roman" w:eastAsia="Times New Roman" w:hAnsi="Times New Roman" w:cs="Times New Roman"/>
          <w:sz w:val="24"/>
          <w:szCs w:val="24"/>
          <w:lang w:eastAsia="ru-RU"/>
        </w:rPr>
        <w:t>2.Митькина, А.В.</w:t>
      </w:r>
      <w:r w:rsidR="001A28AE" w:rsidRPr="00FC7F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C7F5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Профилактика девиантного поведения детей и подростков//Нижегородский институт развития образования</w:t>
      </w:r>
      <w:r w:rsidR="001A28AE" w:rsidRPr="00FC7F5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97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A28AE" w:rsidRPr="00FC7F54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397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A28AE" w:rsidRPr="00FC7F54">
        <w:rPr>
          <w:rFonts w:ascii="Times New Roman" w:eastAsia="Times New Roman" w:hAnsi="Times New Roman" w:cs="Times New Roman"/>
          <w:sz w:val="24"/>
          <w:szCs w:val="24"/>
          <w:lang w:eastAsia="ru-RU"/>
        </w:rPr>
        <w:t>2007.</w:t>
      </w:r>
      <w:r w:rsidR="00397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A28AE" w:rsidRPr="00FC7F54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397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A28AE" w:rsidRPr="00FC7F54">
        <w:rPr>
          <w:rFonts w:ascii="Times New Roman" w:eastAsia="Times New Roman" w:hAnsi="Times New Roman" w:cs="Times New Roman"/>
          <w:sz w:val="24"/>
          <w:szCs w:val="24"/>
          <w:lang w:eastAsia="ru-RU"/>
        </w:rPr>
        <w:t>С.3-20,32-46</w:t>
      </w:r>
    </w:p>
    <w:p w:rsidR="001A28AE" w:rsidRPr="00FC7F54" w:rsidRDefault="001A28AE" w:rsidP="003975C5">
      <w:pPr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7F54">
        <w:rPr>
          <w:rFonts w:ascii="Times New Roman" w:eastAsia="Times New Roman" w:hAnsi="Times New Roman" w:cs="Times New Roman"/>
          <w:sz w:val="24"/>
          <w:szCs w:val="24"/>
          <w:lang w:eastAsia="ru-RU"/>
        </w:rPr>
        <w:t>3.Шишковец, Т.А. Справочник социального педагога</w:t>
      </w:r>
      <w:r w:rsidR="00397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C7F54">
        <w:rPr>
          <w:rFonts w:ascii="Times New Roman" w:eastAsia="Times New Roman" w:hAnsi="Times New Roman" w:cs="Times New Roman"/>
          <w:sz w:val="24"/>
          <w:szCs w:val="24"/>
          <w:lang w:eastAsia="ru-RU"/>
        </w:rPr>
        <w:t>//</w:t>
      </w:r>
      <w:r w:rsidR="00397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C7F54">
        <w:rPr>
          <w:rFonts w:ascii="Times New Roman" w:eastAsia="Times New Roman" w:hAnsi="Times New Roman" w:cs="Times New Roman"/>
          <w:sz w:val="24"/>
          <w:szCs w:val="24"/>
          <w:lang w:eastAsia="ru-RU"/>
        </w:rPr>
        <w:t>ВАКО.-</w:t>
      </w:r>
      <w:r w:rsidR="00397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C7F54">
        <w:rPr>
          <w:rFonts w:ascii="Times New Roman" w:eastAsia="Times New Roman" w:hAnsi="Times New Roman" w:cs="Times New Roman"/>
          <w:sz w:val="24"/>
          <w:szCs w:val="24"/>
          <w:lang w:eastAsia="ru-RU"/>
        </w:rPr>
        <w:t>2005.-</w:t>
      </w:r>
      <w:r w:rsidR="00FC7F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С.74-</w:t>
      </w:r>
      <w:r w:rsidRPr="00FC7F54">
        <w:rPr>
          <w:rFonts w:ascii="Times New Roman" w:eastAsia="Times New Roman" w:hAnsi="Times New Roman" w:cs="Times New Roman"/>
          <w:sz w:val="24"/>
          <w:szCs w:val="24"/>
          <w:lang w:eastAsia="ru-RU"/>
        </w:rPr>
        <w:t>96</w:t>
      </w:r>
    </w:p>
    <w:p w:rsidR="001A28AE" w:rsidRPr="003A3ECB" w:rsidRDefault="001A28AE" w:rsidP="003975C5">
      <w:pPr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7F54">
        <w:rPr>
          <w:rFonts w:ascii="Times New Roman" w:eastAsia="Times New Roman" w:hAnsi="Times New Roman" w:cs="Times New Roman"/>
          <w:sz w:val="24"/>
          <w:szCs w:val="24"/>
          <w:lang w:eastAsia="ru-RU"/>
        </w:rPr>
        <w:t>4.Ляпина, Е.Ю. Профилактика социально опасного поведения школьников//</w:t>
      </w:r>
      <w:r w:rsidR="00FC7F54" w:rsidRPr="00FC7F54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учитель.</w:t>
      </w:r>
      <w:r w:rsidR="00397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C7F54" w:rsidRPr="00FC7F54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397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C7F54" w:rsidRPr="00FC7F54">
        <w:rPr>
          <w:rFonts w:ascii="Times New Roman" w:eastAsia="Times New Roman" w:hAnsi="Times New Roman" w:cs="Times New Roman"/>
          <w:sz w:val="24"/>
          <w:szCs w:val="24"/>
          <w:lang w:eastAsia="ru-RU"/>
        </w:rPr>
        <w:t>2007.</w:t>
      </w:r>
      <w:r w:rsidR="00397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C7F54" w:rsidRPr="00FC7F54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397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GoBack"/>
      <w:bookmarkEnd w:id="0"/>
      <w:r w:rsidR="00FC7F54" w:rsidRPr="00FC7F54">
        <w:rPr>
          <w:rFonts w:ascii="Times New Roman" w:eastAsia="Times New Roman" w:hAnsi="Times New Roman" w:cs="Times New Roman"/>
          <w:sz w:val="24"/>
          <w:szCs w:val="24"/>
          <w:lang w:eastAsia="ru-RU"/>
        </w:rPr>
        <w:t>С.5-10,20-26</w:t>
      </w:r>
    </w:p>
    <w:p w:rsidR="003A3ECB" w:rsidRPr="00FC7F54" w:rsidRDefault="003A3ECB" w:rsidP="003975C5">
      <w:pPr>
        <w:spacing w:after="0" w:line="240" w:lineRule="auto"/>
        <w:jc w:val="both"/>
        <w:rPr>
          <w:sz w:val="24"/>
          <w:szCs w:val="24"/>
        </w:rPr>
      </w:pPr>
    </w:p>
    <w:sectPr w:rsidR="003A3ECB" w:rsidRPr="00FC7F54" w:rsidSect="00FC7F54">
      <w:pgSz w:w="11906" w:h="16838"/>
      <w:pgMar w:top="1134" w:right="1418" w:bottom="1134" w:left="1418" w:header="709" w:footer="9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2078" w:rsidRDefault="004F2078" w:rsidP="00082A7F">
      <w:pPr>
        <w:spacing w:after="0" w:line="240" w:lineRule="auto"/>
      </w:pPr>
      <w:r>
        <w:separator/>
      </w:r>
    </w:p>
  </w:endnote>
  <w:endnote w:type="continuationSeparator" w:id="0">
    <w:p w:rsidR="004F2078" w:rsidRDefault="004F2078" w:rsidP="00082A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2078" w:rsidRDefault="004F2078" w:rsidP="00082A7F">
      <w:pPr>
        <w:spacing w:after="0" w:line="240" w:lineRule="auto"/>
      </w:pPr>
      <w:r>
        <w:separator/>
      </w:r>
    </w:p>
  </w:footnote>
  <w:footnote w:type="continuationSeparator" w:id="0">
    <w:p w:rsidR="004F2078" w:rsidRDefault="004F2078" w:rsidP="00082A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4A4BC0"/>
    <w:multiLevelType w:val="multilevel"/>
    <w:tmpl w:val="784C8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5F50DFF"/>
    <w:multiLevelType w:val="multilevel"/>
    <w:tmpl w:val="29B8D1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ACB1AF7"/>
    <w:multiLevelType w:val="multilevel"/>
    <w:tmpl w:val="6F28B4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7014290"/>
    <w:multiLevelType w:val="multilevel"/>
    <w:tmpl w:val="91D070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69A7"/>
    <w:rsid w:val="00082A7F"/>
    <w:rsid w:val="001A28AE"/>
    <w:rsid w:val="00321FB4"/>
    <w:rsid w:val="003975C5"/>
    <w:rsid w:val="003A3ECB"/>
    <w:rsid w:val="004459F6"/>
    <w:rsid w:val="004813DD"/>
    <w:rsid w:val="004F2078"/>
    <w:rsid w:val="00607B4C"/>
    <w:rsid w:val="00A17021"/>
    <w:rsid w:val="00D33F87"/>
    <w:rsid w:val="00F569A7"/>
    <w:rsid w:val="00FC7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B74E3CF-9B17-4845-8B30-0D0037345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2A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82A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82A7F"/>
  </w:style>
  <w:style w:type="paragraph" w:styleId="a5">
    <w:name w:val="footer"/>
    <w:basedOn w:val="a"/>
    <w:link w:val="a6"/>
    <w:uiPriority w:val="99"/>
    <w:unhideWhenUsed/>
    <w:rsid w:val="00082A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82A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1279</Words>
  <Characters>7296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 №2</dc:creator>
  <cp:lastModifiedBy>Екатерина Сергеевна</cp:lastModifiedBy>
  <cp:revision>3</cp:revision>
  <dcterms:created xsi:type="dcterms:W3CDTF">2013-10-18T11:06:00Z</dcterms:created>
  <dcterms:modified xsi:type="dcterms:W3CDTF">2013-10-19T10:23:00Z</dcterms:modified>
</cp:coreProperties>
</file>