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200" w:rsidRPr="00CA7200" w:rsidRDefault="00CA7200" w:rsidP="00CA72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</w:rPr>
        <w:t>Условия конкурса на присуждение премий лучшим учителям за достижения в педагогической деятельности в Нижегородской области.</w:t>
      </w:r>
    </w:p>
    <w:p w:rsidR="00CA7200" w:rsidRPr="00CA7200" w:rsidRDefault="00CA7200" w:rsidP="00CA720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A7200" w:rsidRPr="00CA7200" w:rsidRDefault="00CA7200" w:rsidP="00CA72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CA7200">
        <w:rPr>
          <w:rFonts w:ascii="Times New Roman" w:eastAsia="Times New Roman" w:hAnsi="Times New Roman" w:cs="Times New Roman"/>
          <w:sz w:val="28"/>
          <w:szCs w:val="20"/>
        </w:rPr>
        <w:t xml:space="preserve">1. </w:t>
      </w:r>
      <w:r w:rsidRPr="00CA7200">
        <w:rPr>
          <w:rFonts w:ascii="Times New Roman" w:eastAsia="Times New Roman" w:hAnsi="Times New Roman" w:cs="Times New Roman"/>
          <w:sz w:val="28"/>
          <w:szCs w:val="28"/>
        </w:rPr>
        <w:t>Участниками конкурса могут быть</w:t>
      </w:r>
      <w:r w:rsidRPr="00CA7200">
        <w:rPr>
          <w:rFonts w:ascii="Times New Roman" w:eastAsia="Times New Roman" w:hAnsi="Times New Roman" w:cs="Times New Roman"/>
          <w:sz w:val="28"/>
          <w:szCs w:val="20"/>
        </w:rPr>
        <w:t>:</w:t>
      </w:r>
    </w:p>
    <w:p w:rsidR="00CA7200" w:rsidRPr="00CA7200" w:rsidRDefault="00CA7200" w:rsidP="00CA7200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7200">
        <w:rPr>
          <w:rFonts w:ascii="Times New Roman" w:eastAsia="Times New Roman" w:hAnsi="Times New Roman" w:cs="Times New Roman"/>
          <w:sz w:val="28"/>
          <w:szCs w:val="20"/>
        </w:rPr>
        <w:t xml:space="preserve">- учителя, имеющие стаж педагогической деятельности не менее трех лет, </w:t>
      </w:r>
      <w:r w:rsidRPr="00CA7200">
        <w:rPr>
          <w:rFonts w:ascii="Times New Roman" w:eastAsia="Times New Roman" w:hAnsi="Times New Roman" w:cs="Times New Roman"/>
          <w:sz w:val="28"/>
          <w:szCs w:val="28"/>
        </w:rPr>
        <w:t>основным местом работы которых является образовательная организация, реализующая образовательные программы начального общего, основного общего и среднего общего образования.</w:t>
      </w:r>
    </w:p>
    <w:p w:rsidR="00CA7200" w:rsidRPr="00CA7200" w:rsidRDefault="00CA7200" w:rsidP="00CA7200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CA7200">
        <w:rPr>
          <w:rFonts w:ascii="Times New Roman" w:eastAsia="Times New Roman" w:hAnsi="Times New Roman" w:cs="Times New Roman"/>
          <w:sz w:val="28"/>
          <w:szCs w:val="28"/>
        </w:rPr>
        <w:t>Лица, осуществляющие в указанных образовательных организациях только административные или организационные функции, право на участие в конкурсе не имеют.</w:t>
      </w:r>
    </w:p>
    <w:p w:rsidR="00CA7200" w:rsidRPr="00CA7200" w:rsidRDefault="00CA7200" w:rsidP="00CA72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7200">
        <w:rPr>
          <w:rFonts w:ascii="Times New Roman" w:eastAsia="Times New Roman" w:hAnsi="Times New Roman" w:cs="Times New Roman"/>
          <w:sz w:val="28"/>
          <w:szCs w:val="20"/>
        </w:rPr>
        <w:t xml:space="preserve">2. </w:t>
      </w:r>
      <w:r w:rsidRPr="00CA7200">
        <w:rPr>
          <w:rFonts w:ascii="Times New Roman" w:eastAsia="Times New Roman" w:hAnsi="Times New Roman" w:cs="Times New Roman"/>
          <w:sz w:val="28"/>
          <w:szCs w:val="28"/>
        </w:rPr>
        <w:t>Условиями конкурса являются:</w:t>
      </w:r>
    </w:p>
    <w:p w:rsidR="00CA7200" w:rsidRPr="00CA7200" w:rsidRDefault="00CA7200" w:rsidP="00CA72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7200">
        <w:rPr>
          <w:rFonts w:ascii="Times New Roman" w:eastAsia="Times New Roman" w:hAnsi="Times New Roman" w:cs="Times New Roman"/>
          <w:sz w:val="28"/>
          <w:szCs w:val="28"/>
        </w:rPr>
        <w:t>- наличие у учителя собственной методической разработки по преподаваемому предмету, имеющей положительное заключение по итогам апробации в профессиональном сообществе;</w:t>
      </w:r>
    </w:p>
    <w:p w:rsidR="00CA7200" w:rsidRPr="00CA7200" w:rsidRDefault="00CA7200" w:rsidP="00CA72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7200">
        <w:rPr>
          <w:rFonts w:ascii="Times New Roman" w:eastAsia="Times New Roman" w:hAnsi="Times New Roman" w:cs="Times New Roman"/>
          <w:sz w:val="28"/>
          <w:szCs w:val="28"/>
        </w:rPr>
        <w:t>- высокие (с позитивной динамикой за последние три года) результаты учебных достижений обучающихся, которые обучаются у учителя;</w:t>
      </w:r>
    </w:p>
    <w:p w:rsidR="00CA7200" w:rsidRPr="00CA7200" w:rsidRDefault="00CA7200" w:rsidP="00CA72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7200">
        <w:rPr>
          <w:rFonts w:ascii="Times New Roman" w:eastAsia="Times New Roman" w:hAnsi="Times New Roman" w:cs="Times New Roman"/>
          <w:sz w:val="28"/>
          <w:szCs w:val="28"/>
        </w:rPr>
        <w:t xml:space="preserve">- высокие результаты внеурочной деятельности </w:t>
      </w:r>
      <w:proofErr w:type="gramStart"/>
      <w:r w:rsidRPr="00CA7200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CA7200">
        <w:rPr>
          <w:rFonts w:ascii="Times New Roman" w:eastAsia="Times New Roman" w:hAnsi="Times New Roman" w:cs="Times New Roman"/>
          <w:sz w:val="28"/>
          <w:szCs w:val="28"/>
        </w:rPr>
        <w:t xml:space="preserve"> по учебному предмету, который преподает учитель;</w:t>
      </w:r>
    </w:p>
    <w:p w:rsidR="00CA7200" w:rsidRPr="00CA7200" w:rsidRDefault="00CA7200" w:rsidP="00CA72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7200">
        <w:rPr>
          <w:rFonts w:ascii="Times New Roman" w:eastAsia="Times New Roman" w:hAnsi="Times New Roman" w:cs="Times New Roman"/>
          <w:sz w:val="28"/>
          <w:szCs w:val="28"/>
        </w:rPr>
        <w:t xml:space="preserve">- создание учителем условий для адресной работы с различными категориями обучающихся (одаренные дети, дети из социально неблагополучных семей, дети, попавшие в трудные жизненные ситуации, дети из семей мигрантов, дети – сироты и дети, оставшиеся без попечения родителей, дети-инвалиды и дети с ограниченными возможностями здоровья, дети с </w:t>
      </w:r>
      <w:proofErr w:type="spellStart"/>
      <w:r w:rsidRPr="00CA7200">
        <w:rPr>
          <w:rFonts w:ascii="Times New Roman" w:eastAsia="Times New Roman" w:hAnsi="Times New Roman" w:cs="Times New Roman"/>
          <w:sz w:val="28"/>
          <w:szCs w:val="28"/>
        </w:rPr>
        <w:t>девиантным</w:t>
      </w:r>
      <w:proofErr w:type="spellEnd"/>
      <w:r w:rsidRPr="00CA7200">
        <w:rPr>
          <w:rFonts w:ascii="Times New Roman" w:eastAsia="Times New Roman" w:hAnsi="Times New Roman" w:cs="Times New Roman"/>
          <w:sz w:val="28"/>
          <w:szCs w:val="28"/>
        </w:rPr>
        <w:t xml:space="preserve"> (общественно опасным) поведением);</w:t>
      </w:r>
    </w:p>
    <w:p w:rsidR="00CA7200" w:rsidRPr="00CA7200" w:rsidRDefault="00CA7200" w:rsidP="00CA72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7200">
        <w:rPr>
          <w:rFonts w:ascii="Times New Roman" w:eastAsia="Times New Roman" w:hAnsi="Times New Roman" w:cs="Times New Roman"/>
          <w:sz w:val="28"/>
          <w:szCs w:val="28"/>
        </w:rPr>
        <w:t>- обеспечение высокого качества организации образовательного процесса на основе эффективного использования учителем различных образовательных технологий, в том числе дистанционных образовательных технологий или электронного обучения;</w:t>
      </w:r>
    </w:p>
    <w:p w:rsidR="00CA7200" w:rsidRPr="00CA7200" w:rsidRDefault="00CA7200" w:rsidP="00CA72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7200">
        <w:rPr>
          <w:rFonts w:ascii="Times New Roman" w:eastAsia="Times New Roman" w:hAnsi="Times New Roman" w:cs="Times New Roman"/>
          <w:sz w:val="28"/>
          <w:szCs w:val="28"/>
        </w:rPr>
        <w:t>- непрерывность профессионального развития учителя.</w:t>
      </w:r>
    </w:p>
    <w:p w:rsidR="004A500A" w:rsidRDefault="004A500A"/>
    <w:sectPr w:rsidR="004A50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7200"/>
    <w:rsid w:val="004A500A"/>
    <w:rsid w:val="00CA7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2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1418</Characters>
  <Application>Microsoft Office Word</Application>
  <DocSecurity>0</DocSecurity>
  <Lines>11</Lines>
  <Paragraphs>3</Paragraphs>
  <ScaleCrop>false</ScaleCrop>
  <Company>NIRO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П. Рыбина</dc:creator>
  <cp:keywords/>
  <dc:description/>
  <cp:lastModifiedBy>Ольга П. Рыбина</cp:lastModifiedBy>
  <cp:revision>2</cp:revision>
  <dcterms:created xsi:type="dcterms:W3CDTF">2019-03-29T14:11:00Z</dcterms:created>
  <dcterms:modified xsi:type="dcterms:W3CDTF">2019-03-29T14:13:00Z</dcterms:modified>
</cp:coreProperties>
</file>